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F57B9" w14:textId="77777777" w:rsidR="002D5722" w:rsidRDefault="002D5722" w:rsidP="002D5722">
      <w:pPr>
        <w:pStyle w:val="a3"/>
      </w:pPr>
      <w:r>
        <w:rPr>
          <w:rStyle w:val="a4"/>
        </w:rPr>
        <w:t>ПОЛИТИКА ООО «ЦЕНТР ПРОМЫШЛЕННОГО ИНСТРУМЕНТА» В ОТНОШЕНИИ ОБРАБОТКИ И ЗАЩИТЫ ПЕРСОНАЛЬНЫХ ДАННЫХ</w:t>
      </w:r>
    </w:p>
    <w:p w14:paraId="75C52D25" w14:textId="77777777" w:rsidR="002D5722" w:rsidRDefault="002D5722" w:rsidP="002D5722">
      <w:pPr>
        <w:pStyle w:val="a3"/>
      </w:pPr>
      <w:r>
        <w:t xml:space="preserve">1. </w:t>
      </w:r>
      <w:r>
        <w:rPr>
          <w:rStyle w:val="a4"/>
        </w:rPr>
        <w:t>Общие положения. Основные понятия</w:t>
      </w:r>
    </w:p>
    <w:p w14:paraId="2861D596" w14:textId="77777777" w:rsidR="002D5722" w:rsidRDefault="002D5722" w:rsidP="002D5722">
      <w:pPr>
        <w:pStyle w:val="a3"/>
      </w:pPr>
      <w:r>
        <w:t>1.1. Настоящая Политика Общества с ограниченной ответственностью «Центр промышленного инструмента» (далее – Оператор) в отношении обработки персональных данных (далее – Политика) разработана во исполнение требований Закона Республики Беларусь от 7 мая 2021 г. N 99–З «О защите персональных данных» (далее – Закон о персональных данных), регулирует отношения, связанные с обработкой и защитой персональных данных и является одной из принимаемых мер по защите персональных данных, предусмотренных статьей 17 Закона о персональных данных.</w:t>
      </w:r>
    </w:p>
    <w:p w14:paraId="4C4B99C2" w14:textId="77777777" w:rsidR="002D5722" w:rsidRDefault="002D5722" w:rsidP="002D5722">
      <w:pPr>
        <w:pStyle w:val="a3"/>
      </w:pPr>
      <w:r>
        <w:t>Местонахождение Оператора: Республика Беларусь, г. Минск, 220012, ул. Калинина, д. 7, пом. 26-4, УНП 193716181.</w:t>
      </w:r>
    </w:p>
    <w:p w14:paraId="0B567F25" w14:textId="77777777" w:rsidR="002D5722" w:rsidRDefault="002D5722" w:rsidP="002D5722">
      <w:pPr>
        <w:pStyle w:val="a3"/>
      </w:pPr>
      <w:r>
        <w:t>1.2. Политика разработана с учетом требований Конституции Республики Беларусь, законодательных и иных нормативных правовых актов Республики Беларусь в области персональных данных, и действует в отношении всех персональных данных, которые обрабатывает Оператор в рамках своей деятельности по продаже, поставке и сервисному обслуживанию промышленного инструмента и оснастки.</w:t>
      </w:r>
    </w:p>
    <w:p w14:paraId="105875DA" w14:textId="77777777" w:rsidR="002D5722" w:rsidRDefault="002D5722" w:rsidP="002D5722">
      <w:pPr>
        <w:pStyle w:val="a3"/>
      </w:pPr>
      <w:r>
        <w:t>1.3. Основные понятия, используемые в Политике:</w:t>
      </w:r>
    </w:p>
    <w:p w14:paraId="2CADE3A5" w14:textId="77777777" w:rsidR="002D5722" w:rsidRDefault="002D5722" w:rsidP="002D5722">
      <w:pPr>
        <w:pStyle w:val="a3"/>
      </w:pPr>
      <w:r>
        <w:t>биометрические персональные данные – информация, характеризующая физиологические и биологические особенности человека, которая используется для его уникальной идентификации (отпечатки пальцев рук, ладоней, радужная оболочка глаза, характеристики лица и его изображение и другое);</w:t>
      </w:r>
      <w:r>
        <w:br/>
        <w:t>блокирование персональных данных – прекращение доступа к персональным данным без их удаления;</w:t>
      </w:r>
      <w:r>
        <w:br/>
        <w:t>обработка персональных данных – любое действие или совокупность действий, совершаемые с персональными данными, включая сбор, систематизацию, хранение, изменение, использование, обезличивание, блокирование, распространение, предоставление, удаление персональных данных;</w:t>
      </w:r>
      <w:r>
        <w:br/>
        <w:t>общедоступные персональные данные – персональные данные, распространенные самим субъектом персональных данных либо с его согласия или распространенные в соответствии с требованиями законодательных актов;</w:t>
      </w:r>
      <w:r>
        <w:br/>
        <w:t>оператор – ООО «Центр промышленного инструмента»;</w:t>
      </w:r>
      <w:r>
        <w:br/>
        <w:t>персональные данные – любая информация, относящаяся к идентифицированному физическому лицу или физическому лицу, которое может быть идентифицировано;</w:t>
      </w:r>
      <w:r>
        <w:br/>
        <w:t>предоставление персональных данных – действия, направленные на ознакомление с персональными данными определенных лица или круга лиц;</w:t>
      </w:r>
      <w:r>
        <w:br/>
        <w:t>распространение персональных данных – действия, направленные на ознакомление с персональными данными неопределенного круга лиц;</w:t>
      </w:r>
      <w:r>
        <w:br/>
        <w:t>руководитель оператора – директор ООО «Центр промышленного инструмента» либо, в период его отсутствия – иное замещающее его лицо;</w:t>
      </w:r>
      <w:r>
        <w:br/>
        <w:t>специальные персональные данные – персональные данные, касающиеся расовой либо национальной принадлежности, политических взглядов, членства в профессиональных союзах, религиозных или других убеждений, здоровья или половой жизни, привлечения к административной или уголовной ответственности, а также биометрические и генетические персональные данные;</w:t>
      </w:r>
      <w:r>
        <w:br/>
        <w:t xml:space="preserve">субъект персональных данных – физическое лицо, в отношении которого осуществляется </w:t>
      </w:r>
      <w:r>
        <w:lastRenderedPageBreak/>
        <w:t>обработка персональных данных;</w:t>
      </w:r>
      <w:r>
        <w:br/>
        <w:t>трансграничная передача персональных данных – передача персональных данных на территорию иностранного государства;</w:t>
      </w:r>
      <w:r>
        <w:br/>
        <w:t>удаление персональных данных – действия, в результате которых становится невозможным восстановить персональные данные в информационных ресурсах (системах), содержащих персональные данные, и (или) в результате которых уничтожаются материальные носители персональных данных;</w:t>
      </w:r>
      <w:r>
        <w:br/>
        <w:t>уполномоченное лицо – государственный орган, юридическое лицо Республики Беларусь, иная организация, физическое лицо, которые в соответствии с актом законодательства, решением государственного органа, являющегося оператором, либо на основании договора с оператором осуществляют обработку персональных данных от имени оператора или в его интересах;</w:t>
      </w:r>
      <w:r>
        <w:br/>
        <w:t>физическое лицо, которое может быть идентифицировано – физическое лицо, которое может быть прямо или косвенно определено, в частности через фамилию, собственное имя, отчество, дату рождения, идентификационный номер либо через один или несколько признаков, характерных для его физической, психологической, умственной, экономической, культурной или социальной идентичности.</w:t>
      </w:r>
      <w:r>
        <w:br/>
        <w:t>1.4. Оператор вправе вносить изменения в Политику в любое время.</w:t>
      </w:r>
    </w:p>
    <w:p w14:paraId="2602F44E" w14:textId="77777777" w:rsidR="002D5722" w:rsidRDefault="002D5722" w:rsidP="002D5722">
      <w:pPr>
        <w:pStyle w:val="a3"/>
      </w:pPr>
      <w:r>
        <w:t xml:space="preserve">1.5. Актуальный текст Политики публикуется в свободном доступе в информационно-телекоммуникационной сети Интернет на сайте Оператора: </w:t>
      </w:r>
      <w:hyperlink r:id="rId4" w:history="1">
        <w:r>
          <w:rPr>
            <w:rStyle w:val="a5"/>
          </w:rPr>
          <w:t>https://centertools.by/</w:t>
        </w:r>
      </w:hyperlink>
      <w:r>
        <w:t xml:space="preserve"> (далее – сайт), а также на бумажном носителе — по месту нахождения Оператора.</w:t>
      </w:r>
    </w:p>
    <w:p w14:paraId="5A631320" w14:textId="77777777" w:rsidR="002D5722" w:rsidRDefault="002D5722" w:rsidP="002D5722">
      <w:pPr>
        <w:pStyle w:val="a3"/>
      </w:pPr>
      <w:r>
        <w:t xml:space="preserve">2. </w:t>
      </w:r>
      <w:r>
        <w:rPr>
          <w:rStyle w:val="a4"/>
        </w:rPr>
        <w:t>Цели, принципы и правовые основания обработки персональных данных</w:t>
      </w:r>
    </w:p>
    <w:p w14:paraId="25E194B5" w14:textId="77777777" w:rsidR="002D5722" w:rsidRDefault="002D5722" w:rsidP="002D5722">
      <w:pPr>
        <w:pStyle w:val="a3"/>
      </w:pPr>
      <w:r>
        <w:t>2.1. Обработка персональных данных осуществляется в соответствии со следующими принципами:</w:t>
      </w:r>
    </w:p>
    <w:p w14:paraId="5A12B4AD" w14:textId="77777777" w:rsidR="002D5722" w:rsidRDefault="002D5722" w:rsidP="002D5722">
      <w:pPr>
        <w:pStyle w:val="a3"/>
      </w:pPr>
      <w:r>
        <w:t>обработка персональных данных осуществляется на законной основе;</w:t>
      </w:r>
      <w:r>
        <w:br/>
        <w:t>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 совместимая с целями сбора персональных данных;</w:t>
      </w:r>
      <w:r>
        <w:br/>
        <w:t>не допускается объединение баз данных, содержащих персональные данные, обработка которых осуществляется в целях, несовместимых между собой;</w:t>
      </w:r>
      <w:r>
        <w:br/>
        <w:t>обработке подлежат только те персональные данные, которые отвечают целям их обработки;</w:t>
      </w:r>
      <w:r>
        <w:br/>
        <w:t>содержание и объем обрабатываемых персональных данных соответствуют заявленным целям обработки;</w:t>
      </w:r>
      <w:r>
        <w:br/>
        <w:t>обрабатываемые персональные данные не являются избыточными по отношению к заявленным целям обработки;</w:t>
      </w:r>
      <w:r>
        <w:br/>
        <w:t>обработка персональных данных носит прозрачный характер;</w:t>
      </w:r>
      <w:r>
        <w:br/>
        <w:t>при обработке персональных данных обеспечивается точность персональных данных, их достаточность, а в необходимых случаях и актуальность по отношению к заявленным целям их обработки;</w:t>
      </w:r>
      <w:r>
        <w:br/>
        <w:t>хранение персональных данных осуществляется в форме, позволяющей идентифицировать субъекта персональных данных не дольше, чем этого требуют цели обработки персональных данных, если иной срок хранения персональных данных не установлен законодательством Республики Беларусь.</w:t>
      </w:r>
      <w:r>
        <w:br/>
        <w:t>Персональные данные подлежат удалению по достижении целей обработки или в случае утраты необходимости в достижении этих целей, если иное не предусмотрено законодательством Республики Беларусь.</w:t>
      </w:r>
    </w:p>
    <w:p w14:paraId="1AAA3148" w14:textId="77777777" w:rsidR="002D5722" w:rsidRDefault="002D5722" w:rsidP="002D5722">
      <w:pPr>
        <w:pStyle w:val="a3"/>
      </w:pPr>
      <w:r>
        <w:lastRenderedPageBreak/>
        <w:t>2.2. Оператор осуществляет обработку персональных данных в следующих целях:</w:t>
      </w:r>
    </w:p>
    <w:p w14:paraId="0E31683B" w14:textId="77777777" w:rsidR="002D5722" w:rsidRDefault="002D5722" w:rsidP="002D5722">
      <w:pPr>
        <w:pStyle w:val="a3"/>
      </w:pPr>
      <w:r>
        <w:t>обеспечение соблюдения действующего законодательства Республики Беларусь;</w:t>
      </w:r>
      <w:r>
        <w:br/>
        <w:t>осуществление своей деятельности в соответствии с уставом Оператора;</w:t>
      </w:r>
      <w:r>
        <w:br/>
        <w:t>оформление трудовых отношений и ведение кадрового делопроизводства у Оператора;</w:t>
      </w:r>
      <w:r>
        <w:br/>
        <w:t>оформление документации, в том числе правового характера (договоров, заявлений, ходатайств, претензий, жалоб, обращений и т.п.) в бумажном и (или) электронном виде в процессе хозяйственной деятельности, реализации предусмотренных законом прав и исполнения обязанностей, связанных с продажей, поставкой и сервисным обслуживанием промышленного инструмента и оснастки;</w:t>
      </w:r>
      <w:r>
        <w:br/>
        <w:t>оформление и предоставление в случаях, предусмотренных действующим законодательством Республики Беларусь, характеристик на работников Оператора;</w:t>
      </w:r>
      <w:r>
        <w:br/>
        <w:t>информационное обеспечение трудовой деятельности работников Оператора;</w:t>
      </w:r>
      <w:r>
        <w:br/>
        <w:t>ведение социальных активностей, а также коммуникации с работниками Оператора;</w:t>
      </w:r>
      <w:r>
        <w:br/>
        <w:t>предоставление добровольного медицинского страхования работникам Оператора;</w:t>
      </w:r>
      <w:r>
        <w:br/>
        <w:t>связь в экстренных ситуациях с работниками Оператора и/или иными субъектами персональных данных;</w:t>
      </w:r>
      <w:r>
        <w:br/>
        <w:t>организация командировок и иных поездок работников Оператора, в том числе оформление миграционных документов на работников Оператора;</w:t>
      </w:r>
      <w:r>
        <w:br/>
        <w:t>заключение и исполнение договоров Оператором с клиентами, поставщиками, партнерами и иными контрагентами в сфере деятельности Оператора;</w:t>
      </w:r>
      <w:r>
        <w:br/>
        <w:t>организация и проведение внешнего аудита Оператора сторонними субъектами;</w:t>
      </w:r>
      <w:r>
        <w:br/>
        <w:t>предоставление услуг связи Оператору, его работникам;</w:t>
      </w:r>
      <w:r>
        <w:br/>
        <w:t>учет рабочего времени работников Оператора;</w:t>
      </w:r>
      <w:r>
        <w:br/>
        <w:t>бизнес-аналитика Оператора;</w:t>
      </w:r>
      <w:r>
        <w:br/>
        <w:t>проверка кандидатов, включая проверку квалификации и опыта работы для рассмотрения возможности оформления с ними трудовых отношений;</w:t>
      </w:r>
      <w:r>
        <w:br/>
        <w:t>содействие работникам Оператора в продвижении по карьерной лестнице, обеспечение личной безопасности работников, контроль количества и качества выполняемой последними работы, обеспечение сохранности имущества Оператора, его работников, иных субъектов персональных данных;</w:t>
      </w:r>
      <w:r>
        <w:br/>
        <w:t>организация постановки на индивидуальный (персонифицированный) учет работников Оператора в системе обязательного пенсионного страхования;</w:t>
      </w:r>
      <w:r>
        <w:br/>
        <w:t>заполнение и передача в органы исполнительной власти и иные уполномоченные организации требуемых форм отчетности с стороны Оператора;</w:t>
      </w:r>
      <w:r>
        <w:br/>
        <w:t>осуществление гражданско-правовых отношений Оператором;</w:t>
      </w:r>
      <w:r>
        <w:br/>
        <w:t>ведение бухгалтерского учета Оператором;</w:t>
      </w:r>
      <w:r>
        <w:br/>
        <w:t>обеспечение реализации соответствующих Правил внутреннего трудового распорядка Оператора, положений трудовых договоров (контрактов) работников Оператора, положений должностных и рабочих инструкций работников Оператора, политик, иных локальных правовых актов Оператора и иных документов, регламентирующих деятельность Оператора.</w:t>
      </w:r>
      <w:r>
        <w:br/>
        <w:t>2.3. Правовым основанием обработки персональных данных является совокупность нормативных правовых актов, во исполнение которых и в соответствии с которыми Оператор осуществляет обработку персональных данных, в том числе:</w:t>
      </w:r>
    </w:p>
    <w:p w14:paraId="18786771" w14:textId="77777777" w:rsidR="002D5722" w:rsidRDefault="002D5722" w:rsidP="002D5722">
      <w:pPr>
        <w:pStyle w:val="a3"/>
      </w:pPr>
      <w:r>
        <w:t>Конституция Республики Беларусь;</w:t>
      </w:r>
      <w:r>
        <w:br/>
        <w:t>Гражданский кодекс Республики Беларусь;</w:t>
      </w:r>
      <w:r>
        <w:br/>
        <w:t>Трудовой кодекс Республики Беларусь;</w:t>
      </w:r>
      <w:r>
        <w:br/>
        <w:t>Налоговый кодекс Республики Беларусь;</w:t>
      </w:r>
      <w:r>
        <w:br/>
        <w:t>Закон о персональных данных;</w:t>
      </w:r>
      <w:r>
        <w:br/>
        <w:t xml:space="preserve">иные нормативные правовые акты, регулирующие отношения, связанные с деятельностью </w:t>
      </w:r>
      <w:r>
        <w:lastRenderedPageBreak/>
        <w:t>оператора.</w:t>
      </w:r>
      <w:r>
        <w:br/>
        <w:t>Правовым основанием обработки персональных данных также являются:</w:t>
      </w:r>
      <w:r>
        <w:br/>
        <w:t>договор, заключаемый между оператором и субъектом персональных данных;</w:t>
      </w:r>
      <w:r>
        <w:br/>
        <w:t>согласие субъекта персональных данных на обработку его персональных данных.</w:t>
      </w:r>
    </w:p>
    <w:p w14:paraId="5E2522E1" w14:textId="77777777" w:rsidR="002D5722" w:rsidRDefault="002D5722" w:rsidP="002D5722">
      <w:pPr>
        <w:pStyle w:val="a3"/>
      </w:pPr>
      <w:r>
        <w:t xml:space="preserve">3. </w:t>
      </w:r>
      <w:r>
        <w:rPr>
          <w:rStyle w:val="a4"/>
        </w:rPr>
        <w:t>Категории субъектов персональных данных, чьи данные подвергаются обработке. Перечень обрабатываемых персональных данных</w:t>
      </w:r>
    </w:p>
    <w:p w14:paraId="51B800DB" w14:textId="77777777" w:rsidR="002D5722" w:rsidRDefault="002D5722" w:rsidP="002D5722">
      <w:pPr>
        <w:pStyle w:val="a3"/>
      </w:pPr>
      <w:r>
        <w:t>3.1. Содержание и объем обрабатываемых Оператором персональных данных должны соответствовать заявленным целям обработки, предусмотренным в главе 2 настоящей Политики. Обрабатываемые персональные данные не должны быть избыточными по отношению к заявленным целям их обработки.</w:t>
      </w:r>
    </w:p>
    <w:p w14:paraId="1B05B9B6" w14:textId="77777777" w:rsidR="002D5722" w:rsidRDefault="002D5722" w:rsidP="002D5722">
      <w:pPr>
        <w:pStyle w:val="a3"/>
      </w:pPr>
      <w:r>
        <w:t>3.2. Оператор обрабатывает персональные данные следующих категорий субъектов:</w:t>
      </w:r>
    </w:p>
    <w:p w14:paraId="45B24106" w14:textId="77777777" w:rsidR="002D5722" w:rsidRDefault="002D5722" w:rsidP="002D5722">
      <w:pPr>
        <w:pStyle w:val="a3"/>
      </w:pPr>
      <w:r>
        <w:t>кандидатов на трудоустройство у Оператора;</w:t>
      </w:r>
      <w:r>
        <w:br/>
        <w:t>работников Оператора, в том числе уволенных;</w:t>
      </w:r>
      <w:r>
        <w:br/>
        <w:t>родственников работников Оператора;</w:t>
      </w:r>
      <w:r>
        <w:br/>
        <w:t>представителей контрагентов – юридических лиц, их работников;</w:t>
      </w:r>
      <w:r>
        <w:br/>
        <w:t>контрагентов – физических лиц, в том числе индивидуальных предпринимателей;</w:t>
      </w:r>
      <w:r>
        <w:br/>
        <w:t>иных субъектов, взаимодействие которых с Оператором создает необходимость обработки персональных данных.</w:t>
      </w:r>
      <w:r>
        <w:br/>
        <w:t>3.3. Персональные данные кандидатов на трудоустройство у Оператора включают:</w:t>
      </w:r>
    </w:p>
    <w:p w14:paraId="62756F13" w14:textId="77777777" w:rsidR="002D5722" w:rsidRDefault="002D5722" w:rsidP="002D5722">
      <w:pPr>
        <w:pStyle w:val="a3"/>
      </w:pPr>
      <w:r>
        <w:t>фамилию, имя, отчество (если таковое имеется);</w:t>
      </w:r>
      <w:r>
        <w:br/>
        <w:t>дату рождения;</w:t>
      </w:r>
      <w:r>
        <w:br/>
        <w:t>контактные данные (включая номер рабочего, домашнего и (или) мобильного телефона, электронной почты и др.);</w:t>
      </w:r>
      <w:r>
        <w:br/>
        <w:t>биометрические персональные данные (фотографии, записи голоса);</w:t>
      </w:r>
      <w:r>
        <w:br/>
        <w:t>сведения об образовании, ученой степени, ученом звании;</w:t>
      </w:r>
      <w:r>
        <w:br/>
        <w:t>сведения о переподготовке, повышении квалификации, присвоении категории, класса;</w:t>
      </w:r>
      <w:r>
        <w:br/>
        <w:t>сведения о трудовой деятельности (включая стаж, опыт работы, данные о занятости с указанием должности, подразделения, сведений о нанимателе и пр.);</w:t>
      </w:r>
      <w:r>
        <w:br/>
        <w:t>сведения о награждениях и поощрениях;</w:t>
      </w:r>
      <w:r>
        <w:br/>
        <w:t>сведения, содержащиеся в характеристике с прежнего места работы;</w:t>
      </w:r>
      <w:r>
        <w:br/>
        <w:t>сведения об исполнении воинской обязанности;</w:t>
      </w:r>
      <w:r>
        <w:br/>
        <w:t>личную подпись;</w:t>
      </w:r>
      <w:r>
        <w:br/>
        <w:t>иные сведения, которые могут быть указаны в резюме или анкете самим кандидатом.</w:t>
      </w:r>
      <w:r>
        <w:br/>
        <w:t>3.4. Персональные данные работников Оператора, в том числе уволенных, включают:</w:t>
      </w:r>
    </w:p>
    <w:p w14:paraId="4E331B52" w14:textId="77777777" w:rsidR="002D5722" w:rsidRDefault="002D5722" w:rsidP="002D5722">
      <w:pPr>
        <w:pStyle w:val="a3"/>
      </w:pPr>
      <w:r>
        <w:t>фамилию, имя, отчество (если таковое имеется);</w:t>
      </w:r>
      <w:r>
        <w:br/>
        <w:t>дату рождения (число, месяц, год);</w:t>
      </w:r>
      <w:r>
        <w:br/>
        <w:t>место рождения;</w:t>
      </w:r>
      <w:r>
        <w:br/>
        <w:t>гражданство (подданство) либо иной правовой статус лица;</w:t>
      </w:r>
      <w:r>
        <w:br/>
        <w:t>паспортные данные или данные иного документа, удостоверяющего личность (серия, номер, дата выдачи, наименование органа, выдавшего документ, и др.);</w:t>
      </w:r>
      <w:r>
        <w:br/>
        <w:t>идентификационный номер;</w:t>
      </w:r>
      <w:r>
        <w:br/>
        <w:t>сведения о месте жительства и (или) месте пребывания и (или) месте регистрации;</w:t>
      </w:r>
      <w:r>
        <w:br/>
        <w:t>контактные данные (включая номер домашнего и (или) мобильного телефона, электронной почты и др.);</w:t>
      </w:r>
      <w:r>
        <w:br/>
        <w:t>сведения о трудовой деятельности (включая стаж, опыт работы, данные о занятости с указанием должности, подразделения, сведений о нанимателе и пр.);</w:t>
      </w:r>
      <w:r>
        <w:br/>
      </w:r>
      <w:r>
        <w:lastRenderedPageBreak/>
        <w:t>пол;</w:t>
      </w:r>
      <w:r>
        <w:br/>
        <w:t>биометрические персональные данные (фотографии и пр.);</w:t>
      </w:r>
      <w:r>
        <w:br/>
        <w:t>сведения о семейном положении, составе семьи, супруге, ребенке (детях), родителях, опекунах, попечителях;</w:t>
      </w:r>
      <w:r>
        <w:br/>
        <w:t>сведения об образовании, ученой степени, ученом звании;</w:t>
      </w:r>
      <w:r>
        <w:br/>
        <w:t>сведения о переподготовке, повышении квалификации, присвоении категории;</w:t>
      </w:r>
      <w:r>
        <w:br/>
        <w:t>сведения о социальных льготах и выплатах (о всех видах пенсий, об инвалидности, об участии в ликвидации аварии на ЧАЭС, о том, что субъект является пострадавшим от аварии на ЧАЭС и пр.);</w:t>
      </w:r>
      <w:r>
        <w:br/>
        <w:t>индивидуальную программу реабилитации инвалида, заключение МРЭК;</w:t>
      </w:r>
      <w:r>
        <w:br/>
        <w:t>номер страхового свидетельства государственного социального страхования;</w:t>
      </w:r>
      <w:r>
        <w:br/>
        <w:t>сведения об исполнении воинской обязанности;</w:t>
      </w:r>
      <w:r>
        <w:br/>
        <w:t>сведения о награждениях и поощрениях;</w:t>
      </w:r>
      <w:r>
        <w:br/>
        <w:t>сведения, содержащиеся в характеристике с прежнего места работы;</w:t>
      </w:r>
      <w:r>
        <w:br/>
        <w:t>реквизиты банковского счета;</w:t>
      </w:r>
      <w:r>
        <w:br/>
        <w:t>сведения о членстве в профсоюзах;</w:t>
      </w:r>
      <w:r>
        <w:br/>
        <w:t>сведения о состоянии здоровья;</w:t>
      </w:r>
      <w:r>
        <w:br/>
        <w:t>данные о смерти или объявлении физического лица умершим, безвестно отсутствующим;</w:t>
      </w:r>
      <w:r>
        <w:br/>
        <w:t>личную подпись;</w:t>
      </w:r>
      <w:r>
        <w:br/>
        <w:t>иные данные, необходимые для исполнения взаимных прав и обязанностей.</w:t>
      </w:r>
      <w:r>
        <w:br/>
        <w:t>3.5. Персональные данные родственников работников включают:</w:t>
      </w:r>
    </w:p>
    <w:p w14:paraId="19ABF674" w14:textId="77777777" w:rsidR="002D5722" w:rsidRDefault="002D5722" w:rsidP="002D5722">
      <w:pPr>
        <w:pStyle w:val="a3"/>
      </w:pPr>
      <w:r>
        <w:t>фамилию, имя, отчество (если таковое имеется);</w:t>
      </w:r>
      <w:r>
        <w:br/>
        <w:t>дату рождения (число, месяц, год);</w:t>
      </w:r>
      <w:r>
        <w:br/>
        <w:t>паспортные данные или данные иного документа, удостоверяющего личность (серия, номер, дата выдачи, наименование органа, выдавшего документ, и др.);</w:t>
      </w:r>
      <w:r>
        <w:br/>
        <w:t>сведения о месте жительства и (или) месте пребывания и (или) месте регистрации;</w:t>
      </w:r>
      <w:r>
        <w:br/>
        <w:t>сведения о семейном положении, составе семьи, местах работы или учебы;</w:t>
      </w:r>
      <w:r>
        <w:br/>
        <w:t>сведения о социальных льготах и выплатах;</w:t>
      </w:r>
      <w:r>
        <w:br/>
        <w:t>сведения о состоянии здоровья (инвалидности и пр.);</w:t>
      </w:r>
      <w:r>
        <w:br/>
        <w:t>данные о смерти или объявлении физического лица умершим;</w:t>
      </w:r>
      <w:r>
        <w:br/>
        <w:t>контактные данные (номер домашнего и (или) мобильного телефона, электронной почты и др.).</w:t>
      </w:r>
      <w:r>
        <w:br/>
        <w:t>3.6. Персональные данные представителей контрагентов-юридических лиц, их работников включают:</w:t>
      </w:r>
    </w:p>
    <w:p w14:paraId="751A7590" w14:textId="77777777" w:rsidR="002D5722" w:rsidRDefault="002D5722" w:rsidP="002D5722">
      <w:pPr>
        <w:pStyle w:val="a3"/>
      </w:pPr>
      <w:r>
        <w:t>фамилию, имя, отчество (если таковое имеется);</w:t>
      </w:r>
      <w:r>
        <w:br/>
        <w:t>дату рождения;</w:t>
      </w:r>
      <w:r>
        <w:br/>
        <w:t>гражданство (подданство) либо иной правовой статус лица;</w:t>
      </w:r>
      <w:r>
        <w:br/>
        <w:t>паспортные данные или данные иного документа, удостоверяющего личность (серия, номер, дата выдачи, наименование органа, выдавшего документ, и др.);</w:t>
      </w:r>
      <w:r>
        <w:br/>
        <w:t>идентификационный номер;</w:t>
      </w:r>
      <w:r>
        <w:br/>
        <w:t>сведения о месте жительства и (или) месте пребывания и (или) месте нахождения и (или) месте осуществления деятельности;</w:t>
      </w:r>
      <w:r>
        <w:br/>
        <w:t>контактные данные (включая номер рабочего, домашнего и (или) мобильного телефона, электронной почты и др.);</w:t>
      </w:r>
      <w:r>
        <w:br/>
        <w:t>должность;</w:t>
      </w:r>
      <w:r>
        <w:br/>
        <w:t>личную подпись;</w:t>
      </w:r>
      <w:r>
        <w:br/>
        <w:t>иные данные, необходимые для исполнения взаимных прав и обязанностей.</w:t>
      </w:r>
      <w:r>
        <w:br/>
        <w:t>3.7. Персональные данные контрагентов – физических лиц, в том числе индивидуальных предпринимателей, включают:</w:t>
      </w:r>
    </w:p>
    <w:p w14:paraId="131D02B6" w14:textId="77777777" w:rsidR="002D5722" w:rsidRDefault="002D5722" w:rsidP="002D5722">
      <w:pPr>
        <w:pStyle w:val="a3"/>
      </w:pPr>
      <w:r>
        <w:lastRenderedPageBreak/>
        <w:t>фамилию, имя, отчество (если таковое имеется);</w:t>
      </w:r>
      <w:r>
        <w:br/>
        <w:t>дату рождения;</w:t>
      </w:r>
      <w:r>
        <w:br/>
        <w:t>гражданство (подданство) либо иной правовой статус лица;</w:t>
      </w:r>
      <w:r>
        <w:br/>
        <w:t>паспортные данные или данные иного документа, удостоверяющего личность (серия, номер, дата выдачи, наименование органа, выдавшего документ, и др.);</w:t>
      </w:r>
      <w:r>
        <w:br/>
        <w:t>идентификационный номер;</w:t>
      </w:r>
      <w:r>
        <w:br/>
        <w:t>учетный номер плательщика, сведения о государственной регистрации в качестве индивидуального предпринимателя;</w:t>
      </w:r>
      <w:r>
        <w:br/>
        <w:t>сведения о месте жительства и (или) месте пребывания и (или) месте нахождения и (или) месте осуществления деятельности;</w:t>
      </w:r>
      <w:r>
        <w:br/>
        <w:t>контактные данные (включая номер рабочего, домашнего и (или) мобильного телефона, электронной почты и др.);</w:t>
      </w:r>
      <w:r>
        <w:br/>
        <w:t>реквизиты банковского счета;</w:t>
      </w:r>
      <w:r>
        <w:br/>
        <w:t>личную подпись;</w:t>
      </w:r>
      <w:r>
        <w:br/>
        <w:t>иные данные, необходимые для исполнения взаимных прав и обязанностей.</w:t>
      </w:r>
      <w:r>
        <w:br/>
        <w:t>3.8. Определение объема обрабатываемых персональных данных иных субъектов персональных данных, взаимодействие с которыми создает у Оператора необходимость обработки персональных данных, определяется в порядке, установленном законодательством, в каждом случае отдельно.</w:t>
      </w:r>
    </w:p>
    <w:p w14:paraId="5AFDBB16" w14:textId="77777777" w:rsidR="002D5722" w:rsidRDefault="002D5722" w:rsidP="002D5722">
      <w:pPr>
        <w:pStyle w:val="a3"/>
      </w:pPr>
      <w:r>
        <w:t xml:space="preserve">4. </w:t>
      </w:r>
      <w:r>
        <w:rPr>
          <w:rStyle w:val="a4"/>
        </w:rPr>
        <w:t>Порядок и условия обработки персональных данных. Уполномоченные лица</w:t>
      </w:r>
    </w:p>
    <w:p w14:paraId="52FF12F5" w14:textId="77777777" w:rsidR="002D5722" w:rsidRDefault="002D5722" w:rsidP="002D5722">
      <w:pPr>
        <w:pStyle w:val="a3"/>
      </w:pPr>
      <w:r>
        <w:t>4.1. Обработка персональных данных субъектов персональных данных осуществляется Оператором в соответствии с требованиями действующего законодательства Республики Беларусь.</w:t>
      </w:r>
    </w:p>
    <w:p w14:paraId="1E872449" w14:textId="77777777" w:rsidR="002D5722" w:rsidRDefault="002D5722" w:rsidP="002D5722">
      <w:pPr>
        <w:pStyle w:val="a3"/>
      </w:pPr>
      <w:r>
        <w:t>4.2. Обработка персональных данных осуществляется с согласия субъектов персональных данных на обработку их персональных данных, а также без такового согласия в случаях, прямо предусмотренных действующим законодательством Республики Беларусь.</w:t>
      </w:r>
    </w:p>
    <w:p w14:paraId="4187D1D9" w14:textId="77777777" w:rsidR="002D5722" w:rsidRDefault="002D5722" w:rsidP="002D5722">
      <w:pPr>
        <w:pStyle w:val="a3"/>
      </w:pPr>
      <w:r>
        <w:t>4.3. До получения согласия субъекта персональных данных Оператор в письменной либо электронной форме, соответствующей форме выражения такого согласия, предоставляет субъекту персональных данных информацию, содержащую:</w:t>
      </w:r>
    </w:p>
    <w:p w14:paraId="128A36B2" w14:textId="77777777" w:rsidR="002D5722" w:rsidRDefault="002D5722" w:rsidP="002D5722">
      <w:pPr>
        <w:pStyle w:val="a3"/>
      </w:pPr>
      <w:r>
        <w:t>наименование и место нахождения Оператора;</w:t>
      </w:r>
      <w:r>
        <w:br/>
        <w:t>цели обработки персональных данных;</w:t>
      </w:r>
      <w:r>
        <w:br/>
        <w:t>перечень персональных данных, на обработку которых дается согласие субъекта персональных данных;</w:t>
      </w:r>
      <w:r>
        <w:br/>
        <w:t>срок, на который дается согласие субъекта персональных данных;</w:t>
      </w:r>
      <w:r>
        <w:br/>
        <w:t>информацию об уполномоченных лицах в случае, если обработка персональных данных будет осуществляться такими лицами;</w:t>
      </w:r>
      <w:r>
        <w:br/>
        <w:t>перечень действий с персональными данными, на совершение которых дается согласие субъекта персональных данных, общее описание используемых Оператором способов обработки персональных данных;</w:t>
      </w:r>
      <w:r>
        <w:br/>
        <w:t>иную информацию, необходимую для обеспечения прозрачности процесса обработки персональных данных.</w:t>
      </w:r>
      <w:r>
        <w:br/>
        <w:t xml:space="preserve">4.4. До получения согласия субъекта персональных данных Оператор доступным языком разъясняет субъекту персональных данных его права, связанные с обработкой персональных данных, механизм реализации таких прав, а также последствия дачи согласия субъекта персональных данных или отказа в даче такого согласия. Эту информацию оператор предоставляет субъекту персональных данных в письменной </w:t>
      </w:r>
      <w:r>
        <w:lastRenderedPageBreak/>
        <w:t>форме согласно Приложению № 1 к настоящей Политике либо в электронной форме, соответствующей форме выражения его согласия.</w:t>
      </w:r>
    </w:p>
    <w:p w14:paraId="5B60FB5E" w14:textId="77777777" w:rsidR="002D5722" w:rsidRDefault="002D5722" w:rsidP="002D5722">
      <w:pPr>
        <w:pStyle w:val="a3"/>
      </w:pPr>
      <w:r>
        <w:t>Пользователям сайта (при наличии) вся вышеуказанная информация предоставляется в электронном виде путем размещения на нем Политики и в других формах.</w:t>
      </w:r>
      <w:r>
        <w:br/>
        <w:t>4.5. Согласие на обработку персональных данных в случаях, когда получение такого согласия предусмотрено законодательством Республики Беларусь и Политикой, оформляется по форме согласно Приложению № 2 к настоящей Политике.</w:t>
      </w:r>
    </w:p>
    <w:p w14:paraId="32982189" w14:textId="77777777" w:rsidR="002D5722" w:rsidRDefault="002D5722" w:rsidP="002D5722">
      <w:pPr>
        <w:pStyle w:val="a3"/>
      </w:pPr>
      <w:r>
        <w:t>4.6. Согласие пользователей сайта (при наличии) на обработку их персональных данных при обращении посредством используемых возможностей сайта к Оператору может оформляться в электронной форме путем проставления соответствующей отметки («галочки») напротив текста о предоставлении согласия следующего содержания: «Я (ФИО, дата рождения, идентификационный номер, а в случае отсутствия такого номера – номер документа, удостоверяющего его личность), даю свое согласие на обработку моих персональных данных».</w:t>
      </w:r>
    </w:p>
    <w:p w14:paraId="114B5D30" w14:textId="77777777" w:rsidR="002D5722" w:rsidRDefault="002D5722" w:rsidP="002D5722">
      <w:pPr>
        <w:pStyle w:val="a3"/>
      </w:pPr>
      <w:r>
        <w:t>4.7. Оператор осуществляет как автоматизированную, так и неавтоматизированную обработку персональных данных, в том числе с использованием внутренней корпоративной сети и сети Интернет.</w:t>
      </w:r>
    </w:p>
    <w:p w14:paraId="1342BACE" w14:textId="77777777" w:rsidR="002D5722" w:rsidRDefault="002D5722" w:rsidP="002D5722">
      <w:pPr>
        <w:pStyle w:val="a3"/>
      </w:pPr>
      <w:r>
        <w:t>4.8. К обработке персональных данных допускаются работники Оператора, в должностные обязанности которых входит обработка персональных данных.</w:t>
      </w:r>
    </w:p>
    <w:p w14:paraId="02052571" w14:textId="77777777" w:rsidR="002D5722" w:rsidRDefault="002D5722" w:rsidP="002D5722">
      <w:pPr>
        <w:pStyle w:val="a3"/>
      </w:pPr>
      <w:r>
        <w:t>4.9. Не допускается раскрытие третьим лицам и распространение персональных данных субъекта персональных данных без получения предварительного соответствующего согласия данного субъекта персональных данных, если иное не предусмотрено действующим законодательством Республики Беларусь.</w:t>
      </w:r>
    </w:p>
    <w:p w14:paraId="1A7A00CC" w14:textId="77777777" w:rsidR="002D5722" w:rsidRDefault="002D5722" w:rsidP="002D5722">
      <w:pPr>
        <w:pStyle w:val="a3"/>
      </w:pPr>
      <w:r>
        <w:t>4.10. Оператор принимает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распространения и других несанкционированных действий, в том числе:</w:t>
      </w:r>
    </w:p>
    <w:p w14:paraId="557D540C" w14:textId="77777777" w:rsidR="002D5722" w:rsidRDefault="002D5722" w:rsidP="002D5722">
      <w:pPr>
        <w:pStyle w:val="a3"/>
      </w:pPr>
      <w:r>
        <w:t>в процессе обработки персональных данных определяет реальные и потенциальные угрозы безопасности персональных данных и принимает необходимые меры для их устранения;</w:t>
      </w:r>
      <w:r>
        <w:br/>
        <w:t>принимает локальные нормативные акты и иные документы, регулирующие порядок обработки и защиты персональных данных;</w:t>
      </w:r>
      <w:r>
        <w:br/>
        <w:t>назначает лиц, ответственных за обеспечение безопасности персональных данных;</w:t>
      </w:r>
      <w:r>
        <w:br/>
        <w:t>создает необходимые условия для безопасной обработки персональных данных;</w:t>
      </w:r>
      <w:r>
        <w:br/>
        <w:t>организовывает учет и хранение документов, содержащих персональные данные;</w:t>
      </w:r>
      <w:r>
        <w:br/>
        <w:t>организовывает работу с информационными системами, в которых обрабатываются персональные данные;</w:t>
      </w:r>
      <w:r>
        <w:br/>
        <w:t>организовывает хранение персональных данных в условиях, обеспечивающих их сохранность и исключающих неправомерный доступ к ним;</w:t>
      </w:r>
      <w:r>
        <w:br/>
        <w:t>в случаях, предусмотренных законодательством, организовывает обучение работников Оператора, осуществляющих обработку персональных данных;</w:t>
      </w:r>
      <w:r>
        <w:br/>
        <w:t>принимает иные меры по обеспечению безопасности и сохранности персональных данных, признанные Оператором необходимыми и обоснованными.</w:t>
      </w:r>
      <w:r>
        <w:br/>
        <w:t xml:space="preserve">4.11. В случаях, установленных законодательством Республики Беларусь, или признанных </w:t>
      </w:r>
      <w:r>
        <w:lastRenderedPageBreak/>
        <w:t>Оператором необходимыми, Оператор вправе поручить обработку персональных данных от своего имени или в своих интересах иному лицу на основании договора.</w:t>
      </w:r>
    </w:p>
    <w:p w14:paraId="440E3B35" w14:textId="77777777" w:rsidR="002D5722" w:rsidRDefault="002D5722" w:rsidP="002D5722">
      <w:pPr>
        <w:pStyle w:val="a3"/>
      </w:pPr>
      <w:r>
        <w:t>4.12. Оператор вправе поручить обработку персональных данных уполномоченному лицу с согласия соответствующего субъекта персональных данных.</w:t>
      </w:r>
    </w:p>
    <w:p w14:paraId="71023AD7" w14:textId="77777777" w:rsidR="002D5722" w:rsidRDefault="002D5722" w:rsidP="002D5722">
      <w:pPr>
        <w:pStyle w:val="a3"/>
      </w:pPr>
      <w:r>
        <w:t>Ответственность перед субъектом персональных данных за действия уполномоченного лица несет Оператор. В случае обработки персональных данных уполномоченным лицом, согласие субъекта персональных данных на обработку его персональных данных получает Оператор.</w:t>
      </w:r>
    </w:p>
    <w:p w14:paraId="7D983B18" w14:textId="77777777" w:rsidR="002D5722" w:rsidRDefault="002D5722" w:rsidP="002D5722">
      <w:pPr>
        <w:pStyle w:val="a3"/>
      </w:pPr>
      <w:r>
        <w:t>4.13. При обработке персональных данных у Оператора соблюдаются условия, обеспечивающие сохранность и конфиденциальность персональных данных.</w:t>
      </w:r>
    </w:p>
    <w:p w14:paraId="542004A0" w14:textId="77777777" w:rsidR="002D5722" w:rsidRDefault="002D5722" w:rsidP="002D5722">
      <w:pPr>
        <w:pStyle w:val="a3"/>
      </w:pPr>
      <w:r>
        <w:t>4.14. Оператор осуществляет хранение персональных данных не дольше, чем этого требуют цели обработки персональных данных, если иной срок хранения персональных данных не установлен законодательством Республики Беларусь или договором.</w:t>
      </w:r>
    </w:p>
    <w:p w14:paraId="6B5E402B" w14:textId="77777777" w:rsidR="002D5722" w:rsidRDefault="002D5722" w:rsidP="002D5722">
      <w:pPr>
        <w:pStyle w:val="a3"/>
      </w:pPr>
      <w:r>
        <w:t>4.15. Если иное не предусмотрено законодательством, обрабатываемые персональные данные подлежат уничтожению либо обезличиванию по требованию субъекта персональных данных, достижении целей обработки, в случае утраты необходимости в достижении этих целей или по истечении сроков их хранения.</w:t>
      </w:r>
    </w:p>
    <w:p w14:paraId="19D0ADDB" w14:textId="77777777" w:rsidR="002D5722" w:rsidRDefault="002D5722" w:rsidP="002D5722">
      <w:pPr>
        <w:pStyle w:val="a3"/>
      </w:pPr>
      <w:r>
        <w:t xml:space="preserve">5. </w:t>
      </w:r>
      <w:r>
        <w:rPr>
          <w:rStyle w:val="a4"/>
        </w:rPr>
        <w:t>Права и обязанности субъектов персональных данных и Оператора</w:t>
      </w:r>
    </w:p>
    <w:p w14:paraId="75AA6453" w14:textId="77777777" w:rsidR="002D5722" w:rsidRDefault="002D5722" w:rsidP="002D5722">
      <w:pPr>
        <w:pStyle w:val="a3"/>
      </w:pPr>
      <w:r>
        <w:t>5.1. Субъект персональных данных имеет право:</w:t>
      </w:r>
    </w:p>
    <w:p w14:paraId="24D7C614" w14:textId="77777777" w:rsidR="002D5722" w:rsidRDefault="002D5722" w:rsidP="002D5722">
      <w:pPr>
        <w:pStyle w:val="a3"/>
      </w:pPr>
      <w:r>
        <w:t>получать информацию, касающуюся обработки своих персональных данных, содержащую: наименование и место нахождения оператора; подтверждение факта обработки персональных данных Оператором (уполномоченным лицом – при его наличии); его персональные данные и источник их получения; правовые основания и цели обработки персональных данных; срок, на который дано его согласие; иную информацию, предусмотренную законодательством;</w:t>
      </w:r>
      <w:r>
        <w:br/>
        <w:t>требовать от Оператора уточнения/изменения его персональных данных в случае, если персональные данные являются неполными, устаревшими, неточными; в этих случаях субъект персональных данных прилагает соответствующие документы и (или) их заверенные в установленном порядке копии, подтверждающие необходимость внесения изменений в персональные данные;</w:t>
      </w:r>
      <w:r>
        <w:br/>
        <w:t>получать информацию о предоставлении его персональных данных, обрабатываемых Оператором, третьим лицам бесплатно не чаще одного раза в год, за исключением случаев, предусмотренных законодательством Республики Беларусь;</w:t>
      </w:r>
      <w:r>
        <w:br/>
        <w:t>в любое время без объяснения причин отозвать свое согласие на обработку персональных данных путем подачи Оператору соответствующего заявления;</w:t>
      </w:r>
      <w:r>
        <w:br/>
        <w:t>требовать от Оператора прекращения обработки своих персональных данных, включая их удаление, при отсутствии оснований для обработки персональных данных, предусмотренных Политикой, Законом о персональных данных и иными законодательными актами;</w:t>
      </w:r>
      <w:r>
        <w:br/>
        <w:t>обжаловать действия (бездействие) и решения Оператора, нарушающие его права при обработке персональных данных, в уполномоченный орган по защите прав субъектов персональных данных – Национальный центр защиты персональных данных Республики Беларусь – в порядке, установленном законодательством об обращениях граждан и юридических лиц;</w:t>
      </w:r>
      <w:r>
        <w:br/>
      </w:r>
      <w:r>
        <w:lastRenderedPageBreak/>
        <w:t>принимать иные предусмотренные законодательством меры по защите своих прав.</w:t>
      </w:r>
      <w:r>
        <w:br/>
        <w:t>Для реализации своих прав, связанных с обработкой персональных данных, субъект персональных данных подает Оператору заявление в письменной форме по адресу местонахождения Оператора.</w:t>
      </w:r>
    </w:p>
    <w:p w14:paraId="04D6C5E9" w14:textId="77777777" w:rsidR="002D5722" w:rsidRDefault="002D5722" w:rsidP="002D5722">
      <w:pPr>
        <w:pStyle w:val="a3"/>
      </w:pPr>
      <w:r>
        <w:t>5.2. Субъект персональных данных обязан:</w:t>
      </w:r>
    </w:p>
    <w:p w14:paraId="3E732A8D" w14:textId="77777777" w:rsidR="002D5722" w:rsidRDefault="002D5722" w:rsidP="002D5722">
      <w:pPr>
        <w:pStyle w:val="a3"/>
      </w:pPr>
      <w:r>
        <w:t>предоставлять Оператору достоверные и полные персональные данные;</w:t>
      </w:r>
      <w:r>
        <w:br/>
        <w:t>своевременно сообщать Оператору об изменениях своих персональных данных;</w:t>
      </w:r>
      <w:r>
        <w:br/>
        <w:t>в случае несогласия с условиями Политики немедленно прекратить предоставление (передачу) Оператору персональных данных (прекратить использование сайта и т.п.).</w:t>
      </w:r>
      <w:r>
        <w:br/>
        <w:t>5.3. Информация о фактах обработки персональных данных Оператором, правовые основания и цели обработки персональных данных, а также иные сведения, касающиеся обработки персональных данных, предоставляются Оператором субъекту персональных данных при получении заявления от субъекта персональных данных.</w:t>
      </w:r>
    </w:p>
    <w:p w14:paraId="633431D2" w14:textId="77777777" w:rsidR="002D5722" w:rsidRDefault="002D5722" w:rsidP="002D5722">
      <w:pPr>
        <w:pStyle w:val="a3"/>
      </w:pPr>
      <w:r>
        <w:t>По заявлению субъекта персональных данных также осуществляется изменение его персональных данных, отзыв согласия на обработку персональных данных, прекращение обработки персональных данных и (или) их удаление.</w:t>
      </w:r>
    </w:p>
    <w:p w14:paraId="646833E2" w14:textId="77777777" w:rsidR="002D5722" w:rsidRDefault="002D5722" w:rsidP="002D5722">
      <w:pPr>
        <w:pStyle w:val="a3"/>
      </w:pPr>
      <w:r>
        <w:t>5.4. Заявление субъекта персональных данных о предоставлении информации, касающейся обработки его персональных данных, о внесении изменений в персональные данные, об отзыве согласия на обработку персональных данных, о прекращении обработки персональных данных и (или) их удалении должно содержать:</w:t>
      </w:r>
    </w:p>
    <w:p w14:paraId="0C9B42D7" w14:textId="77777777" w:rsidR="002D5722" w:rsidRDefault="002D5722" w:rsidP="002D5722">
      <w:pPr>
        <w:pStyle w:val="a3"/>
      </w:pPr>
      <w:r>
        <w:t>фамилию, собственное имя, отчество (если таковое имеется) субъекта персональных данных, адрес его места жительства (места пребывания);</w:t>
      </w:r>
      <w:r>
        <w:br/>
        <w:t>дату рождения субъекта персональных данных;</w:t>
      </w:r>
      <w:r>
        <w:br/>
        <w:t>идентификационный номер субъекта персональных данных, при отсутствии такого номера – номер документа, удостоверяющего личность субъекта персональных данных, в случаях, если эта информация указывалась субъектом персональных данных при даче своего согласия оператору или обработка персональных данных осуществляется без согласия субъекта персональных данных;</w:t>
      </w:r>
      <w:r>
        <w:br/>
        <w:t>изложение сути требований субъекта персональных данных;</w:t>
      </w:r>
      <w:r>
        <w:br/>
        <w:t>личную подпись либо электронную цифровую подпись субъекта персональных данных.</w:t>
      </w:r>
      <w:r>
        <w:br/>
        <w:t>5.5. Заявление субъекта персональных данных может быть направлено в письменной форме или в форме электронного документа, подписанного электронной цифровой подписью в соответствии с законодательством Республики Беларусь.</w:t>
      </w:r>
    </w:p>
    <w:p w14:paraId="3B5FEE80" w14:textId="77777777" w:rsidR="002D5722" w:rsidRDefault="002D5722" w:rsidP="002D5722">
      <w:pPr>
        <w:pStyle w:val="a3"/>
      </w:pPr>
      <w:r>
        <w:t>За содействием в реализации прав, связанных с обработкой персональных данных ООО «Центр промышленного инструмента», субъект персональных данных может также обратиться к лицу, ответственному за осуществление внутреннего контроля за обработкой персональных данных в ООО «Центр промышленного инструмента», направив сообщение на электронный адрес: info@centertools.by .</w:t>
      </w:r>
    </w:p>
    <w:p w14:paraId="6A4D6769" w14:textId="77777777" w:rsidR="002D5722" w:rsidRDefault="002D5722" w:rsidP="002D5722">
      <w:pPr>
        <w:pStyle w:val="a3"/>
      </w:pPr>
      <w:r>
        <w:t>5.6. Если в заявлении субъекта персональных данных не отражены все необходимые сведения, указанные в части 1 пункта 5.4 Политики, или субъект не обладает полномочиями и (или) правами в отношении запрашиваемой информации, то ему направляется мотивированный отказ.</w:t>
      </w:r>
    </w:p>
    <w:p w14:paraId="368508DA" w14:textId="77777777" w:rsidR="002D5722" w:rsidRDefault="002D5722" w:rsidP="002D5722">
      <w:pPr>
        <w:pStyle w:val="a3"/>
      </w:pPr>
      <w:r>
        <w:t>Субъекту персональных данных отказывается в предоставлении информации в случаях, установленных п. 3 ст. 11 Закона о персональных данных.</w:t>
      </w:r>
    </w:p>
    <w:p w14:paraId="28B167A4" w14:textId="77777777" w:rsidR="002D5722" w:rsidRDefault="002D5722" w:rsidP="002D5722">
      <w:pPr>
        <w:pStyle w:val="a3"/>
      </w:pPr>
      <w:r>
        <w:lastRenderedPageBreak/>
        <w:t>5.7. В предоставляемые сведения не включаются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</w:t>
      </w:r>
    </w:p>
    <w:p w14:paraId="38E1CD41" w14:textId="77777777" w:rsidR="002D5722" w:rsidRDefault="002D5722" w:rsidP="002D5722">
      <w:pPr>
        <w:pStyle w:val="a3"/>
      </w:pPr>
      <w:r>
        <w:t>5.8. Оператор имеет право:</w:t>
      </w:r>
    </w:p>
    <w:p w14:paraId="498C05D0" w14:textId="77777777" w:rsidR="002D5722" w:rsidRDefault="002D5722" w:rsidP="002D5722">
      <w:pPr>
        <w:pStyle w:val="a3"/>
      </w:pPr>
      <w:r>
        <w:t>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законодательством;</w:t>
      </w:r>
      <w:r>
        <w:br/>
        <w:t>поручить обработку персональных данных другому лицу, если иное не предусмотрено законодательством, на основании заключаемого с этим лицом договора. Лицо, осуществляющее обработку персональных данных по поручению Оператора, обязано соблюдать принципы и правила обработки персональных данных, предусмотренные Законом о персональных данных;</w:t>
      </w:r>
      <w:r>
        <w:br/>
        <w:t>отказать субъекту персональных данных в удовлетворении требований о прекращении обработки его персональных данных и (или) их удалении при наличии оснований для обработки персональных данных, предусмотренных Законом о персональных данных и иными законодательными актами, в том числе если они являются необходимыми для заявленных целей их обработки, с уведомлением об этом субъекта персональных данных в пятнадцатидневный срок;</w:t>
      </w:r>
      <w:r>
        <w:br/>
        <w:t>осуществлять иные права в соответствии с законодательством Республики Беларусь в области обработки и защиты персональных данных.</w:t>
      </w:r>
      <w:r>
        <w:br/>
        <w:t>5.9. Оператор обязан:</w:t>
      </w:r>
    </w:p>
    <w:p w14:paraId="1BC7D62E" w14:textId="77777777" w:rsidR="002D5722" w:rsidRDefault="002D5722" w:rsidP="002D5722">
      <w:pPr>
        <w:pStyle w:val="a3"/>
      </w:pPr>
      <w:r>
        <w:t>организовывать обработку персональных данных в соответствии с требованиями Закона о персональных данных;</w:t>
      </w:r>
      <w:r>
        <w:br/>
        <w:t>разъяснять субъекту персональных данных его права, связанные с обработкой персональных данных;</w:t>
      </w:r>
      <w:r>
        <w:br/>
        <w:t>получать согласие субъекта персональных данных, за исключением случаев, предусмотренных Законом о персональных данных и иными законодательными актами;</w:t>
      </w:r>
      <w:r>
        <w:br/>
        <w:t>обеспечивать защиту персональных данных в процессе их обработки;</w:t>
      </w:r>
      <w:r>
        <w:br/>
        <w:t>предоставлять субъекту персональных данных информацию о его персональных данных, а также о предоставлении его персональных данных третьим лицам, за исключением случаев, предусмотренных Законом о персональных данных и иными законодательными актами;</w:t>
      </w:r>
      <w:r>
        <w:br/>
        <w:t>вносить изменения в персональные данные, которые являются неполными, устаревшими или неточными, за исключением случаев, когда иной порядок внесения изменений в персональные данные установлен законодательными актами либо если цели обработки персональных данных не предполагают последующих изменений таких данных;</w:t>
      </w:r>
      <w:r>
        <w:br/>
        <w:t>прекращать обработку персональных данных, а также осуществлять их удаление или блокирование (обеспечивать прекращение обработки персональных данных, а также их удаление или блокирование уполномоченным лицом) при отсутствии оснований для обработки персональных данных, предусмотренных настоящим Законом и иными законодательными актами;</w:t>
      </w:r>
      <w:r>
        <w:br/>
        <w:t>уведомлять уполномоченный орган по защите прав субъектов персональных данных о нарушениях систем защиты персональных данных незамедлительно, но не позднее трех рабочих дней после того, как оператору стало известно о таких нарушениях, за исключением случаев, предусмотренных уполномоченным органом по защите прав субъектов персональных данных;</w:t>
      </w:r>
      <w:r>
        <w:br/>
        <w:t xml:space="preserve">осуществлять изменение, блокирование или удаление недостоверных или полученных незаконным путем персональных данных субъекта персональных данных по требованию </w:t>
      </w:r>
      <w:r>
        <w:lastRenderedPageBreak/>
        <w:t>уполномоченного органа по защите прав субъектов персональных данных, если иной порядок внесения изменений в персональные данные, их блокирования или удаления не установлен законодательными актами;</w:t>
      </w:r>
      <w:r>
        <w:br/>
        <w:t>исполнять требования уполномоченного органа по защите прав субъектов персональных данных об устранении нарушений законодательства о персональных данных;</w:t>
      </w:r>
      <w:r>
        <w:br/>
        <w:t>принимать правовые, организационные и технические меры по обеспечению защиты персональных данных от несанкционированного или случайного доступа к ним, изменения, блокирования, копирования, распространения, предоставления, удаления персональных данных, а также от иных неправомерных действий в отношении персональных данных;</w:t>
      </w:r>
      <w:r>
        <w:br/>
        <w:t>отвечать на обращения и запросы субъектов персональных данных в соответствии с требованиями Закона о персональных данных;</w:t>
      </w:r>
      <w:r>
        <w:br/>
        <w:t>исполнять иные обязанности, предусмотренные Законом о персональных данных и иными законодательными актами.</w:t>
      </w:r>
    </w:p>
    <w:p w14:paraId="5C705F7A" w14:textId="77777777" w:rsidR="002D5722" w:rsidRDefault="002D5722" w:rsidP="002D5722">
      <w:pPr>
        <w:pStyle w:val="a3"/>
      </w:pPr>
      <w:r>
        <w:t xml:space="preserve">6. </w:t>
      </w:r>
      <w:r>
        <w:rPr>
          <w:rStyle w:val="a4"/>
        </w:rPr>
        <w:t>Видеонаблюдение. Цели осуществления видеонаблюдения</w:t>
      </w:r>
    </w:p>
    <w:p w14:paraId="5E0BB112" w14:textId="77777777" w:rsidR="002D5722" w:rsidRDefault="002D5722" w:rsidP="002D5722">
      <w:pPr>
        <w:pStyle w:val="a3"/>
      </w:pPr>
      <w:r>
        <w:t>6.1. Видеонаблюдение осуществляется в помещениях Оператора в целях обеспечения сохранности имущества и обеспечения безопасности работников Оператора, а также, в соответствии с абзацем двадцатым статьи 6 и пункта 1 статьи 17 Закона о персональных данных, в целях защиты обрабатываемых персональных данных, информации, содержащей охраняемую законом тайну.</w:t>
      </w:r>
    </w:p>
    <w:p w14:paraId="0194F302" w14:textId="77777777" w:rsidR="002D5722" w:rsidRDefault="002D5722" w:rsidP="002D5722">
      <w:pPr>
        <w:pStyle w:val="a3"/>
      </w:pPr>
      <w:r>
        <w:t>6.2. Видеонаблюдение осуществляется круглосуточно и непрерывно при помощи камер открытого видеонаблюдения.</w:t>
      </w:r>
    </w:p>
    <w:p w14:paraId="4A3B43AE" w14:textId="77777777" w:rsidR="002D5722" w:rsidRDefault="002D5722" w:rsidP="002D5722">
      <w:pPr>
        <w:pStyle w:val="a3"/>
      </w:pPr>
      <w:r>
        <w:t>6.3. Видеонаблюдение не используется для учета фактически отработанного работниками Оператора рабочего времени, а также для уникальной идентификации лиц, изображенных на видеозаписи.</w:t>
      </w:r>
    </w:p>
    <w:p w14:paraId="5EA04DA4" w14:textId="77777777" w:rsidR="002D5722" w:rsidRDefault="002D5722" w:rsidP="002D5722">
      <w:pPr>
        <w:pStyle w:val="a3"/>
      </w:pPr>
      <w:r>
        <w:t>6.4. Срок хранения видеозаписей составляет 30 дней, по истечении которых происходит их удаление.</w:t>
      </w:r>
    </w:p>
    <w:p w14:paraId="46CF734E" w14:textId="77777777" w:rsidR="002D5722" w:rsidRDefault="002D5722" w:rsidP="002D5722">
      <w:pPr>
        <w:pStyle w:val="a3"/>
      </w:pPr>
      <w:r>
        <w:t>В случае получения информации о возможной фиксации камерами видеонаблюдения события, имеющего признаки совершения дисциплинарного проступка, административного правонарушения, уголовного преступления, срок хранения таких видеозаписей может быть продлен на период проведения разбирательства и принятия по нему решения на основании письменного решения руководителя оператора.</w:t>
      </w:r>
    </w:p>
    <w:p w14:paraId="1F87524D" w14:textId="77777777" w:rsidR="002D5722" w:rsidRDefault="002D5722" w:rsidP="002D5722">
      <w:pPr>
        <w:pStyle w:val="a3"/>
      </w:pPr>
      <w:r>
        <w:t>6.5. Видеозаписи не могут быть использованы работниками Оператора, иными лицами в личных и иных целях, не связанных с профессиональной деятельностью, и не подлежат изменению, использованию, распространению и предоставлению кроме случаев, установленных законодательными актами.</w:t>
      </w:r>
    </w:p>
    <w:p w14:paraId="256D1B15" w14:textId="77777777" w:rsidR="002D5722" w:rsidRDefault="002D5722" w:rsidP="002D5722">
      <w:pPr>
        <w:pStyle w:val="a3"/>
      </w:pPr>
      <w:r>
        <w:t>6.6. В отношении персональных данных, полученных путем видеонаблюдения, на субъекта персональных данных и Оператора распространяются положения главы 5 Политики и требования законодательства Республики Беларусь, устанавливающие права и обязанности субъекта персональных данных и Оператора.</w:t>
      </w:r>
    </w:p>
    <w:p w14:paraId="65B4B690" w14:textId="77777777" w:rsidR="002D5722" w:rsidRDefault="002D5722" w:rsidP="002D5722">
      <w:pPr>
        <w:pStyle w:val="a3"/>
      </w:pPr>
      <w:r>
        <w:t xml:space="preserve">При этом, в случае возникновения требований у субъекта персональных данных касательно полученных в результате видеонаблюдения персональных данных, его </w:t>
      </w:r>
      <w:r>
        <w:lastRenderedPageBreak/>
        <w:t>обращение должно содержать дату и период времени записи изображения субъекта персональных данных. Период времени определяется в пределах часового интервала.</w:t>
      </w:r>
    </w:p>
    <w:p w14:paraId="60CCAC85" w14:textId="77777777" w:rsidR="002D5722" w:rsidRDefault="002D5722" w:rsidP="002D5722">
      <w:pPr>
        <w:pStyle w:val="a3"/>
      </w:pPr>
      <w:r>
        <w:t>6.7. Оператор вправе поручить обработку персональных данных, полученных в процессе видеонаблюдения, уполномоченному лицу в порядке, установленном главой 4 Политики.</w:t>
      </w:r>
    </w:p>
    <w:p w14:paraId="27034DF9" w14:textId="77777777" w:rsidR="002D5722" w:rsidRDefault="002D5722" w:rsidP="002D5722">
      <w:pPr>
        <w:pStyle w:val="a3"/>
      </w:pPr>
      <w:r>
        <w:t xml:space="preserve">7. </w:t>
      </w:r>
      <w:r>
        <w:rPr>
          <w:rStyle w:val="a4"/>
        </w:rPr>
        <w:t>Обработка персональных данных при использовании сайта</w:t>
      </w:r>
    </w:p>
    <w:p w14:paraId="44D31343" w14:textId="77777777" w:rsidR="002D5722" w:rsidRDefault="002D5722" w:rsidP="002D5722">
      <w:pPr>
        <w:pStyle w:val="a3"/>
      </w:pPr>
      <w:r>
        <w:t>7.1. В отношении персональных данных, полученных при использовании субъектом персональных данных сайта, на субъекта персональных данных и Оператора распространяются положения главы 5 Политики и требования законодательства Республики Беларусь, устанавливающие права и обязанности субъекта персональных данных и оператора.</w:t>
      </w:r>
    </w:p>
    <w:p w14:paraId="7096C7F4" w14:textId="77777777" w:rsidR="002D5722" w:rsidRDefault="002D5722" w:rsidP="002D5722">
      <w:pPr>
        <w:pStyle w:val="a3"/>
      </w:pPr>
      <w:r>
        <w:t>При этом, в случае возникновения требований у субъекта персональных данных касательно полученных в результате использования сайта персональных данных, его обращение должно содержать дату и период времени посещения сайта субъектом персональных данных, а также иные сведения, позволяющие осуществить сбор информации в пределах заявленных требований субъекта персональных данных. Период времени определяется в пределах суточного интервала.</w:t>
      </w:r>
    </w:p>
    <w:p w14:paraId="6381DAF1" w14:textId="77777777" w:rsidR="002D5722" w:rsidRDefault="002D5722" w:rsidP="002D5722">
      <w:pPr>
        <w:pStyle w:val="a3"/>
      </w:pPr>
      <w:r>
        <w:t>7.2. Оператор вправе поручить обработку персональных данных, полученных в процессе использования сайта, уполномоченному лицу.</w:t>
      </w:r>
    </w:p>
    <w:p w14:paraId="07B940C5" w14:textId="77777777" w:rsidR="002D5722" w:rsidRDefault="002D5722" w:rsidP="002D5722">
      <w:pPr>
        <w:pStyle w:val="a3"/>
      </w:pPr>
      <w:r>
        <w:t xml:space="preserve">8. </w:t>
      </w:r>
      <w:r>
        <w:rPr>
          <w:rStyle w:val="a4"/>
        </w:rPr>
        <w:t>Заключительные положения</w:t>
      </w:r>
    </w:p>
    <w:p w14:paraId="68F68AA6" w14:textId="77777777" w:rsidR="002D5722" w:rsidRDefault="002D5722" w:rsidP="002D5722">
      <w:pPr>
        <w:pStyle w:val="a3"/>
      </w:pPr>
      <w:r>
        <w:t>8.1. Контроль за исполнением требований Политики осуществляется лицом, ответственным за осуществление внутреннего контроля за обработкой персональных данных.</w:t>
      </w:r>
    </w:p>
    <w:p w14:paraId="5531EE46" w14:textId="77777777" w:rsidR="002D5722" w:rsidRDefault="002D5722" w:rsidP="002D5722">
      <w:pPr>
        <w:pStyle w:val="a3"/>
      </w:pPr>
      <w:r>
        <w:t>8.2. Ответственность Оператора за нарушение требований действующего законодательства Республики Беларусь и нормативных актов в сфере обработки персональных данных определяется в соответствии с действующим законодательством Республики Беларусь.</w:t>
      </w:r>
    </w:p>
    <w:p w14:paraId="778EE9D0" w14:textId="77777777" w:rsidR="002D5722" w:rsidRDefault="002D5722" w:rsidP="002D5722">
      <w:pPr>
        <w:pStyle w:val="a3"/>
      </w:pPr>
      <w:r>
        <w:t>8.3. В случае, если какое-либо положение Политики признается противоречащим законодательству Республики Беларусь или недействительным, остальные положения, которые не противоречат законодательству Республики Беларусь, остаются в силе и являются действительными.</w:t>
      </w:r>
    </w:p>
    <w:p w14:paraId="7604B964" w14:textId="77777777" w:rsidR="000876A0" w:rsidRDefault="000876A0"/>
    <w:sectPr w:rsidR="00087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22"/>
    <w:rsid w:val="000876A0"/>
    <w:rsid w:val="002D5722"/>
    <w:rsid w:val="00484922"/>
    <w:rsid w:val="00AA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38A6C"/>
  <w15:chartTrackingRefBased/>
  <w15:docId w15:val="{B553C121-F4C6-40E0-932E-7CF13670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5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styleId="a4">
    <w:name w:val="Strong"/>
    <w:basedOn w:val="a0"/>
    <w:uiPriority w:val="22"/>
    <w:qFormat/>
    <w:rsid w:val="002D5722"/>
    <w:rPr>
      <w:b/>
      <w:bCs/>
    </w:rPr>
  </w:style>
  <w:style w:type="character" w:styleId="a5">
    <w:name w:val="Hyperlink"/>
    <w:basedOn w:val="a0"/>
    <w:uiPriority w:val="99"/>
    <w:semiHidden/>
    <w:unhideWhenUsed/>
    <w:rsid w:val="002D57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3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ntertools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5116</Words>
  <Characters>29162</Characters>
  <Application>Microsoft Office Word</Application>
  <DocSecurity>0</DocSecurity>
  <Lines>243</Lines>
  <Paragraphs>68</Paragraphs>
  <ScaleCrop>false</ScaleCrop>
  <Company/>
  <LinksUpToDate>false</LinksUpToDate>
  <CharactersWithSpaces>34210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Мартынчик</dc:creator>
  <cp:keywords/>
  <dc:description/>
  <cp:lastModifiedBy>Елизавета Мартынчик</cp:lastModifiedBy>
  <cp:revision>3</cp:revision>
  <dcterms:created xsi:type="dcterms:W3CDTF">2025-12-17T01:40:00Z</dcterms:created>
  <dcterms:modified xsi:type="dcterms:W3CDTF">2025-12-17T01:40:00Z</dcterms:modified>
</cp:coreProperties>
</file>